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D878E3" w:rsidRPr="00D878E3" w:rsidTr="00C52691">
        <w:tc>
          <w:tcPr>
            <w:tcW w:w="0" w:type="auto"/>
            <w:shd w:val="clear" w:color="auto" w:fill="auto"/>
            <w:hideMark/>
          </w:tcPr>
          <w:p w:rsidR="00D878E3" w:rsidRPr="00D878E3" w:rsidRDefault="00D878E3" w:rsidP="00D878E3">
            <w:pPr>
              <w:spacing w:before="125" w:after="125" w:line="240" w:lineRule="auto"/>
              <w:ind w:left="376"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2770" cy="763270"/>
                  <wp:effectExtent l="19050" t="0" r="0" b="0"/>
                  <wp:docPr id="1" name="Рисунок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8E3" w:rsidRPr="00D878E3" w:rsidTr="00C52691">
        <w:tc>
          <w:tcPr>
            <w:tcW w:w="0" w:type="auto"/>
            <w:shd w:val="clear" w:color="auto" w:fill="auto"/>
            <w:hideMark/>
          </w:tcPr>
          <w:p w:rsidR="00D878E3" w:rsidRPr="00D878E3" w:rsidRDefault="00D878E3" w:rsidP="00D878E3">
            <w:pPr>
              <w:spacing w:before="250" w:after="0" w:line="240" w:lineRule="auto"/>
              <w:ind w:left="376"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8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lang w:eastAsia="ru-RU"/>
              </w:rPr>
              <w:t>Указ</w:t>
            </w:r>
            <w:r w:rsidRPr="00D8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8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78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lang w:eastAsia="ru-RU"/>
              </w:rPr>
              <w:t>Президента України</w:t>
            </w:r>
          </w:p>
        </w:tc>
      </w:tr>
    </w:tbl>
    <w:p w:rsidR="00D878E3" w:rsidRPr="00D878E3" w:rsidRDefault="00D878E3" w:rsidP="00D878E3">
      <w:pPr>
        <w:shd w:val="clear" w:color="auto" w:fill="FFFFFF"/>
        <w:spacing w:before="250" w:after="376" w:line="240" w:lineRule="auto"/>
        <w:ind w:left="376" w:right="37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n3"/>
      <w:bookmarkEnd w:id="0"/>
      <w:proofErr w:type="gramStart"/>
      <w:r w:rsidRPr="00D878E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Про</w:t>
      </w:r>
      <w:proofErr w:type="gramEnd"/>
      <w:r w:rsidRPr="00D878E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Стратегію національно-патріотичного виховання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" w:name="n4"/>
      <w:bookmarkEnd w:id="1"/>
      <w:proofErr w:type="gramStart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proofErr w:type="gramEnd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метою дальшого розвитку в суспільстві національної свідомості, формування почуття патріотизму на засадах духовності та моральності, популяризації духовно-культурної спадщини Українського народу, а також активізації взаємодії органів державної влади, органів місцевого самоврядування та громадських об'єднань у питаннях національно-патріотичного виховання </w:t>
      </w:r>
      <w:r w:rsidRPr="00C52691">
        <w:rPr>
          <w:rFonts w:ascii="Times New Roman" w:eastAsia="Times New Roman" w:hAnsi="Times New Roman" w:cs="Times New Roman"/>
          <w:b/>
          <w:bCs/>
          <w:color w:val="000000"/>
          <w:spacing w:val="25"/>
          <w:sz w:val="26"/>
          <w:szCs w:val="26"/>
          <w:lang w:eastAsia="ru-RU"/>
        </w:rPr>
        <w:t>постановляю: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" w:name="n5"/>
      <w:bookmarkEnd w:id="2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Затвердити </w:t>
      </w:r>
      <w:hyperlink r:id="rId5" w:anchor="n15" w:history="1">
        <w:r w:rsidRPr="00C5269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Стратегію національно-патріотичного виховання</w:t>
        </w:r>
      </w:hyperlink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(додається).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" w:name="n6"/>
      <w:bookmarkEnd w:id="3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Кабінету Міні</w:t>
      </w:r>
      <w:proofErr w:type="gramStart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</w:t>
      </w:r>
      <w:proofErr w:type="gramEnd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ів України забезпечити в установленому порядку: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" w:name="n7"/>
      <w:bookmarkEnd w:id="4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розроблення та затвердити до 1 серпня 2019 року план дій на 2020 - 2025 роки щодо реалізації Стратегії національно-патріотичного виховання, затвердженої цим Указом;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5" w:name="n8"/>
      <w:bookmarkEnd w:id="5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 розроблення за участю представників державних органів, органів </w:t>
      </w:r>
      <w:proofErr w:type="gramStart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proofErr w:type="gramEnd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ісцевого самоврядування, організацій громадянського суспільства, провідних вітчизняних учених та затвердити до 1 грудня 2019 року державну цільову програму з національно-патріотичного виховання;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6" w:name="n9"/>
      <w:bookmarkEnd w:id="6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3) </w:t>
      </w:r>
      <w:proofErr w:type="gramStart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ідготовку та оприлюднення щороку до 10 жовтня звіту про виконання у поточному році плану дій на 2020 - 2025 роки щодо реалізації Стратегії національно-патріотичного виховання, затвердженої цим Указом;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7" w:name="n10"/>
      <w:bookmarkEnd w:id="7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proofErr w:type="gramStart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Обласним, Київській міській державним адміністраціям активізувати роботу з національно-патріотичного виховання, зокрема, за участю представників координаційних рад з питань національно-патріотичного виховання, утворених при місцевих державних адміністраціях, а також органів місцевого самоврядування, організацій громадянського суспільства, розробити проекти обласних (м</w:t>
      </w:r>
      <w:proofErr w:type="gramEnd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</w:t>
      </w:r>
      <w:proofErr w:type="gramStart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сцевих) цільових програм з національно-патріотичного виховання та сприяти їх затвердженню.</w:t>
      </w:r>
      <w:proofErr w:type="gramEnd"/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8" w:name="n11"/>
      <w:bookmarkEnd w:id="8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Визнати таким, що втратив чинність, </w:t>
      </w:r>
      <w:hyperlink r:id="rId6" w:tgtFrame="_blank" w:history="1">
        <w:r w:rsidRPr="00C5269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Указ Президента України від 13 жовтня 2015 року № 580</w:t>
        </w:r>
      </w:hyperlink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</w:t>
      </w:r>
      <w:proofErr w:type="gramStart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</w:t>
      </w:r>
      <w:proofErr w:type="gramEnd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Стратег</w:t>
      </w:r>
      <w:proofErr w:type="gramEnd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ію національно-патріотичного виховання дітей та молоді на 2016 - 2020 роки".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9" w:name="n12"/>
      <w:bookmarkEnd w:id="9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Цей Указ набирає чинності з дня його опублікування.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6"/>
        <w:gridCol w:w="936"/>
        <w:gridCol w:w="5613"/>
      </w:tblGrid>
      <w:tr w:rsidR="00D878E3" w:rsidRPr="00C52691" w:rsidTr="00C52691">
        <w:tc>
          <w:tcPr>
            <w:tcW w:w="1500" w:type="pct"/>
            <w:shd w:val="clear" w:color="auto" w:fill="auto"/>
            <w:hideMark/>
          </w:tcPr>
          <w:p w:rsidR="00D878E3" w:rsidRPr="00C52691" w:rsidRDefault="00D878E3" w:rsidP="00D878E3">
            <w:pPr>
              <w:spacing w:before="250" w:after="12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0" w:name="n13"/>
            <w:bookmarkEnd w:id="10"/>
            <w:r w:rsidRPr="00C5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Президент України</w:t>
            </w:r>
          </w:p>
        </w:tc>
        <w:tc>
          <w:tcPr>
            <w:tcW w:w="3500" w:type="pct"/>
            <w:gridSpan w:val="2"/>
            <w:shd w:val="clear" w:color="auto" w:fill="auto"/>
            <w:hideMark/>
          </w:tcPr>
          <w:p w:rsidR="00D878E3" w:rsidRPr="00C52691" w:rsidRDefault="00D878E3" w:rsidP="00D878E3">
            <w:pPr>
              <w:spacing w:before="250"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П.ПОРОШЕНКО</w:t>
            </w:r>
          </w:p>
        </w:tc>
      </w:tr>
      <w:tr w:rsidR="00D878E3" w:rsidRPr="00C52691" w:rsidTr="00C52691">
        <w:tc>
          <w:tcPr>
            <w:tcW w:w="0" w:type="auto"/>
            <w:shd w:val="clear" w:color="auto" w:fill="auto"/>
            <w:hideMark/>
          </w:tcPr>
          <w:p w:rsidR="00D878E3" w:rsidRPr="00C52691" w:rsidRDefault="00D878E3" w:rsidP="00D878E3">
            <w:pPr>
              <w:spacing w:before="250" w:after="12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м. Київ </w:t>
            </w:r>
            <w:r w:rsidRPr="00C526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C5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18 травня 2019 року </w:t>
            </w:r>
            <w:r w:rsidRPr="00C526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C5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 286/2019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D878E3" w:rsidRPr="00C52691" w:rsidRDefault="00D878E3" w:rsidP="00D878E3">
            <w:pPr>
              <w:spacing w:before="250"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</w:p>
        </w:tc>
      </w:tr>
      <w:tr w:rsidR="00C52691" w:rsidRPr="00D878E3" w:rsidTr="00C52691">
        <w:trPr>
          <w:trHeight w:val="70"/>
        </w:trPr>
        <w:tc>
          <w:tcPr>
            <w:tcW w:w="0" w:type="auto"/>
            <w:shd w:val="clear" w:color="auto" w:fill="auto"/>
            <w:hideMark/>
          </w:tcPr>
          <w:p w:rsidR="00C52691" w:rsidRPr="00C52691" w:rsidRDefault="00C52691" w:rsidP="00D878E3">
            <w:pPr>
              <w:spacing w:before="250" w:after="1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C52691" w:rsidRPr="00D878E3" w:rsidRDefault="00C52691" w:rsidP="00D878E3">
            <w:pPr>
              <w:spacing w:before="25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878E3" w:rsidRPr="00D878E3" w:rsidTr="00C52691">
        <w:tc>
          <w:tcPr>
            <w:tcW w:w="2000" w:type="pct"/>
            <w:gridSpan w:val="2"/>
            <w:shd w:val="clear" w:color="auto" w:fill="auto"/>
            <w:hideMark/>
          </w:tcPr>
          <w:p w:rsidR="00D878E3" w:rsidRPr="00D878E3" w:rsidRDefault="0084662C" w:rsidP="00D878E3">
            <w:pPr>
              <w:spacing w:before="125"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n123"/>
            <w:bookmarkEnd w:id="11"/>
            <w:r w:rsidRPr="008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0" o:hralign="center" o:hrstd="t" o:hrnoshade="t" o:hr="t" fillcolor="black" stroked="f"/>
              </w:pict>
            </w:r>
            <w:bookmarkStart w:id="12" w:name="n14"/>
            <w:bookmarkEnd w:id="12"/>
            <w:r w:rsidR="00D878E3" w:rsidRPr="00D87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000" w:type="pct"/>
            <w:shd w:val="clear" w:color="auto" w:fill="auto"/>
            <w:hideMark/>
          </w:tcPr>
          <w:p w:rsidR="00D878E3" w:rsidRPr="00D878E3" w:rsidRDefault="00D878E3" w:rsidP="00D878E3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ЗАТВЕРДЖЕНО</w:t>
            </w:r>
            <w:r w:rsidRPr="00D8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8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7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Указом Президента України </w:t>
            </w:r>
            <w:r w:rsidRPr="00D8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7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 18 травня 2019 року № 286/2019</w:t>
            </w:r>
          </w:p>
        </w:tc>
      </w:tr>
    </w:tbl>
    <w:p w:rsidR="00D878E3" w:rsidRPr="00C52691" w:rsidRDefault="00D878E3" w:rsidP="00D878E3">
      <w:pPr>
        <w:shd w:val="clear" w:color="auto" w:fill="FFFFFF"/>
        <w:spacing w:before="250" w:after="376" w:line="240" w:lineRule="auto"/>
        <w:ind w:left="376" w:right="37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3" w:name="n15"/>
      <w:bookmarkEnd w:id="13"/>
      <w:r w:rsidRPr="00C526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СТРАТЕГІЯ </w:t>
      </w:r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C526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національно-патріотичного виховання</w:t>
      </w:r>
    </w:p>
    <w:p w:rsidR="00D878E3" w:rsidRPr="00C52691" w:rsidRDefault="00D878E3" w:rsidP="00D878E3">
      <w:pPr>
        <w:shd w:val="clear" w:color="auto" w:fill="FFFFFF"/>
        <w:spacing w:before="125" w:after="125" w:line="240" w:lineRule="auto"/>
        <w:ind w:left="376" w:right="37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4" w:name="n16"/>
      <w:bookmarkEnd w:id="14"/>
      <w:r w:rsidRPr="00C526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Загальні положення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5" w:name="n17"/>
      <w:bookmarkEnd w:id="15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Україні національно-патріотичне виховання є одним із </w:t>
      </w:r>
      <w:proofErr w:type="gramStart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</w:t>
      </w:r>
      <w:proofErr w:type="gramEnd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іоритетних напрямів діяльності держави та суспільства щодо розвитку національної свідомості на основі суспільно-державних (національних) цінностей (самобутність, воля, соборність, гідність), формування у громадян почуття патріотизму, поваги до </w:t>
      </w:r>
      <w:hyperlink r:id="rId7" w:tgtFrame="_blank" w:history="1">
        <w:r w:rsidRPr="00C5269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Конституції</w:t>
        </w:r>
      </w:hyperlink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і законів України, соціальної активності та відповідальності за доручені державні та громадські справи, готовності до виконання обов'язку із захисту незалежності та територіальної цілісності України, сповідування європейських цінностей.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6" w:name="n18"/>
      <w:bookmarkEnd w:id="16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Національно-патріотичне виховання є важливим засобом громадянської освіти.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7" w:name="n19"/>
      <w:bookmarkEnd w:id="17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Утвердження поваги до державної мови, </w:t>
      </w:r>
      <w:proofErr w:type="gramStart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іднесення її престижу серед громадян є важливим аспектом формування й розвитку особистості та основою національно-патріотичного виховання.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8" w:name="n20"/>
      <w:bookmarkEnd w:id="18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Актуальність національно-патріотичного виховання громадян зумовлюється необхідністю консолідації та розвитку суспільства, сучасними викликами, що стоять перед Україною і вимагають постійного вдосконалення національно-патріотичного виховання.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9" w:name="n21"/>
      <w:bookmarkEnd w:id="19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Національно-патріотичне виховання набуває характеру системної і цілеспрямованої діяльності органів державної влади, органів місцевого самоврядування, закладів освіти, організацій громадянського суспільства, громадян з формування у людини і громадянина високої національно-патріотичної </w:t>
      </w:r>
      <w:proofErr w:type="gramStart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</w:t>
      </w:r>
      <w:proofErr w:type="gramEnd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ідомості, почуття відданості своїй Українській державі.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0" w:name="n22"/>
      <w:bookmarkEnd w:id="20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основу системи національно-патріотичного виховання покладено ідеї зміцнення української державності як консолідуючого чинника розвитку суспільства, формування патріотизму та утвердження національних цінностей.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1" w:name="n23"/>
      <w:bookmarkEnd w:id="21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Основними складовими національно-патріотичного виховання</w:t>
      </w:r>
      <w:proofErr w:type="gramStart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є:</w:t>
      </w:r>
      <w:proofErr w:type="gramEnd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громадсько-патріотичне, військово-патріотичне та духовно-моральне виховання.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2" w:name="n24"/>
      <w:bookmarkEnd w:id="22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Формування ціннісних орієнтирів і громадянської самосвідомості здійснюється на прикладах героїчної боротьби Українського народу за утвердження суверенітету власної держави, ідеалів свободи, соборності, успадкованих, зокрема, від княжої доби, українських козаків, Українських Січових </w:t>
      </w:r>
      <w:proofErr w:type="gramStart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</w:t>
      </w:r>
      <w:proofErr w:type="gramEnd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ільців, армій Української Народної Республіки та Західноукраїнської Народної Республіки, учасників антибільшовицьких селянських повстань, загонів Карпатсько</w:t>
      </w:r>
      <w:proofErr w:type="gramStart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ї С</w:t>
      </w:r>
      <w:proofErr w:type="gramEnd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ічі, Української повстанської армії, українців-повстанців у сталінських концтаборах, учасників дисидентського руху. Також національно-патріотичне виховання має здійснюватися на прикладах мужності та героїзму учасників революційних подій в Україні у 2004, 2013 - 2014 років, Героїв Небесної Сотні, учасників </w:t>
      </w:r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антитерористичної операції та операції об'єднаних сил у Донецькій та Луганській областях, спротиву окупації та анексії Автономної Республіки Крим</w:t>
      </w:r>
      <w:proofErr w:type="gramStart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</w:t>
      </w:r>
      <w:proofErr w:type="gramEnd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осійською Федерацією.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3" w:name="n25"/>
      <w:bookmarkEnd w:id="23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 національно-патріотичному вихованні важливо використати й виховний потенціал, пов'язаний із героїзмом українців, які боролися в арміях держав - учасників Антигітлерівської коаліції та в рухах опору нацистській Німеччині та її союзникам </w:t>
      </w:r>
      <w:proofErr w:type="gramStart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ід час Другої світової війни 1939 - 1945 років, учасників міжнародних операцій з </w:t>
      </w:r>
      <w:proofErr w:type="gramStart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ідтримання миру і безпеки.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4" w:name="n26"/>
      <w:bookmarkEnd w:id="24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Важливим чинником національно-патріотичного виховання є шанобливе ставлення до пам'яті про жертв комуністичного та інших тоталітарних режимів </w:t>
      </w:r>
      <w:proofErr w:type="gramStart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Україні, зокрема жертв Голодомору, політичних репресій і депортацій.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5" w:name="n27"/>
      <w:bookmarkEnd w:id="25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Водночас важливою складовою національно-патріотичного виховання є поширення інформації про досягнення наших спі</w:t>
      </w:r>
      <w:proofErr w:type="gramStart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вв</w:t>
      </w:r>
      <w:proofErr w:type="gramEnd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ітчизників та їх внесок у скарбницю світової цивілізації, зокрема у сферах освіти, науки, культури, мистецтва, спорту, висвітлення внеску представників корінних народів та національних меншин України та громадян інших держав у боротьбу за державну незалежність і територіальну цілісність України, процес її державотворення, вітчизняну наукову, духовно-культурну спадщину.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6" w:name="n28"/>
      <w:bookmarkEnd w:id="26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Стратегія національно-патріотичного виховання (далі - Стратегія) розроблена відповідно до положень </w:t>
      </w:r>
      <w:hyperlink r:id="rId8" w:tgtFrame="_blank" w:history="1">
        <w:r w:rsidRPr="00C5269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Конституції України</w:t>
        </w:r>
      </w:hyperlink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законів України </w:t>
      </w:r>
      <w:hyperlink r:id="rId9" w:tgtFrame="_blank" w:history="1">
        <w:r w:rsidRPr="00C5269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"Про освіту"</w:t>
        </w:r>
      </w:hyperlink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hyperlink r:id="rId10" w:tgtFrame="_blank" w:history="1">
        <w:r w:rsidRPr="00C5269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"Про правовий статус та вшанування пам'яті борців за незалежність України у XX столітті"</w:t>
        </w:r>
      </w:hyperlink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hyperlink r:id="rId11" w:tgtFrame="_blank" w:history="1">
        <w:r w:rsidRPr="00C5269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"Про засудження комуністичного та націонал-соціалістичного (нацистського) тоталітарних режимів </w:t>
        </w:r>
        <w:proofErr w:type="gramStart"/>
        <w:r w:rsidRPr="00C5269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в</w:t>
        </w:r>
        <w:proofErr w:type="gramEnd"/>
        <w:r w:rsidRPr="00C5269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 Україні та заборону пропаганди їхньої символіки"</w:t>
        </w:r>
      </w:hyperlink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hyperlink r:id="rId12" w:tgtFrame="_blank" w:history="1">
        <w:r w:rsidRPr="00C5269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"Про увічнення перемоги над нацизмом у Другій світовій війні 1939 - 1945 років"</w:t>
        </w:r>
      </w:hyperlink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Постанови Верховно</w:t>
      </w:r>
      <w:proofErr w:type="gramStart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ї Р</w:t>
      </w:r>
      <w:proofErr w:type="gramEnd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ади України від 12 травня 2015 року </w:t>
      </w:r>
      <w:hyperlink r:id="rId13" w:tgtFrame="_blank" w:history="1">
        <w:r w:rsidRPr="00C5269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№ 373-VIII</w:t>
        </w:r>
      </w:hyperlink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"Про вшанування героїв АТО та вдосконалення національно-патріотичного виховання дітей та молоді" та інших нормативно-правових актів, а також на основі аналізу стану і проблем національно-патріотичного виховання в Украї</w:t>
      </w:r>
      <w:proofErr w:type="gramStart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proofErr w:type="gramEnd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 за часів її незалежності.</w:t>
      </w:r>
    </w:p>
    <w:p w:rsidR="00D878E3" w:rsidRPr="00C52691" w:rsidRDefault="00D878E3" w:rsidP="00D878E3">
      <w:pPr>
        <w:shd w:val="clear" w:color="auto" w:fill="FFFFFF"/>
        <w:spacing w:before="125" w:after="125" w:line="240" w:lineRule="auto"/>
        <w:ind w:left="376" w:right="37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7" w:name="n29"/>
      <w:bookmarkEnd w:id="27"/>
      <w:r w:rsidRPr="00C526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Стан і потреби національно-патріотичного виховання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8" w:name="n30"/>
      <w:bookmarkEnd w:id="28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Досвід державної політики впродовж усіх років незалежності України </w:t>
      </w:r>
      <w:proofErr w:type="gramStart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</w:t>
      </w:r>
      <w:proofErr w:type="gramEnd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ідчить про необхідність приділення особливої уваги сфері національно-патріотичного виховання, що є невід'ємною складовою забезпечення національної безпеки України.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9" w:name="n31"/>
      <w:bookmarkEnd w:id="29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Державна політика у сфері національно-патріотичного виховання потребує постійного удосконалення з урахуванням потреб і викликів, що стоять перед суспільством.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0" w:name="n32"/>
      <w:bookmarkEnd w:id="30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зв'язку з цим актуалізувалися такі потреби: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1" w:name="n33"/>
      <w:bookmarkEnd w:id="31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впровадження ефективного механізму формування та реалізації державної політики у сфері національно-патріотичного виховання;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2" w:name="n34"/>
      <w:bookmarkEnd w:id="32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подолання імперсько-тоталітарних рудиментів у суспільній </w:t>
      </w:r>
      <w:proofErr w:type="gramStart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</w:t>
      </w:r>
      <w:proofErr w:type="gramEnd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ідомості та зумовлених русифікацією, нищенням української духовно-культурної спадщини та історичної пам'яті розбіжностей в уявленнях про історичне минуле, зокрема про тоталітарну добу, голодомори і політичні репресії;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3" w:name="n35"/>
      <w:bookmarkEnd w:id="33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формування національного мовно-культурного простору на основі утвердження державної мови, </w:t>
      </w:r>
      <w:proofErr w:type="gramStart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</w:t>
      </w:r>
      <w:proofErr w:type="gramEnd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ійкості його ціннісної основи перед зовнішнім втручанням;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4" w:name="n36"/>
      <w:bookmarkEnd w:id="34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формування активної громадянської позиції, утвердження національної ідентичності громадян </w:t>
      </w:r>
      <w:proofErr w:type="gramStart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proofErr w:type="gramEnd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основі духовних цінностей Українського народу, національної самобутності;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5" w:name="n37"/>
      <w:bookmarkEnd w:id="35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сприяння створенню, розвитку, </w:t>
      </w:r>
      <w:proofErr w:type="gramStart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ідвищенню якості, а також популяризації україномовного культурно-інформаційного продукту та забезпеченню доступу до нього;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6" w:name="n38"/>
      <w:bookmarkEnd w:id="36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здійснення постійної комунікації з громадянським суспільством з питань національно-патріотичного виховання;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7" w:name="n39"/>
      <w:bookmarkEnd w:id="37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розвиток духовності і моральності у суспільстві, утвердження традиційних сімейних цінностей;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8" w:name="n40"/>
      <w:bookmarkEnd w:id="38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усунення впливів держави-агресора в інформаційній, освітній, культурній сферах України;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9" w:name="n41"/>
      <w:bookmarkEnd w:id="39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проведення єдиної державної інформаційно-просвітницької політики щодо національно-патріотичного виховання;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0" w:name="n42"/>
      <w:bookmarkEnd w:id="40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запобігання перетворенню інформаційного простору на поле маніпуляцій суспільною </w:t>
      </w:r>
      <w:proofErr w:type="gramStart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</w:t>
      </w:r>
      <w:proofErr w:type="gramEnd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ідомістю, продукування ціннісної дезорієнтації;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1" w:name="n43"/>
      <w:bookmarkEnd w:id="41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гармонізація законодавства й управлінських практик у сфері формування громадянської позиції із законодавством та кращими практиками держав Європейського Союзу та держав - членів НАТО, зберігаючи </w:t>
      </w:r>
      <w:proofErr w:type="gramStart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основі національні цінності і традиції;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2" w:name="n44"/>
      <w:bookmarkEnd w:id="42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впровадження єдиного методичного та термінологічного </w:t>
      </w:r>
      <w:proofErr w:type="gramStart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ідходу до процесу національно-патріотичного виховання;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3" w:name="n45"/>
      <w:bookmarkEnd w:id="43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формування та впровадження єдиних стандартів щодо процесів, суб'єктів, їх компетенції та повноважень, якості діяльності у сфері національно-патріотичного виховання;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4" w:name="n46"/>
      <w:bookmarkEnd w:id="44"/>
      <w:proofErr w:type="gramStart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ідготовка кваліфікованого кадрового потенціалу в органах державної влади, органах місцевого самоврядування, у закладах освіти, молодіжних центрах для організації та здійснення програм, проектів та заходів із національно-патріотичного виховання, розвиток низової ланки в системі координації виховних процесів у цьому напрямі;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5" w:name="n47"/>
      <w:bookmarkEnd w:id="45"/>
      <w:proofErr w:type="gramStart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ідвищення рівня матеріально-технічного забезпечення та розвитку інфраструктури у сфері національно-патріотичного виховання.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6" w:name="n48"/>
      <w:bookmarkEnd w:id="46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Отже, потреба постійного вдосконалення національно-патріотичного виховання, надання системності цьому вкрай важливому для держави процесу залишається </w:t>
      </w:r>
      <w:proofErr w:type="gramStart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актуальною</w:t>
      </w:r>
      <w:proofErr w:type="gramEnd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878E3" w:rsidRPr="00C52691" w:rsidRDefault="00D878E3" w:rsidP="00D878E3">
      <w:pPr>
        <w:shd w:val="clear" w:color="auto" w:fill="FFFFFF"/>
        <w:spacing w:before="125" w:after="125" w:line="240" w:lineRule="auto"/>
        <w:ind w:left="376" w:right="37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7" w:name="n49"/>
      <w:bookmarkEnd w:id="47"/>
      <w:r w:rsidRPr="00C526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Мета Стратегії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8" w:name="n50"/>
      <w:bookmarkEnd w:id="48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Метою Стратегії є визначення </w:t>
      </w:r>
      <w:proofErr w:type="gramStart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</w:t>
      </w:r>
      <w:proofErr w:type="gramEnd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іоритетів та основних напрямів національно-патріотичного виховання, зокрема дітей та молоді, розвитку відповідних інститутів держави і суспільства, забезпечення змістового наповнення національно-патріотичного виховання на основі: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9" w:name="n51"/>
      <w:bookmarkEnd w:id="49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формування національно-культурної громадянської ідентичності, національно-патріотичного </w:t>
      </w:r>
      <w:proofErr w:type="gramStart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</w:t>
      </w:r>
      <w:proofErr w:type="gramEnd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ітогляду, збереження та розвитку суспільно-державницьких та духовно-моральних цінностей Українського народу;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50" w:name="n52"/>
      <w:bookmarkEnd w:id="50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готовності громадянина до виконання обов'язку із захисту незалежності та територіальної цілісності України;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51" w:name="n53"/>
      <w:bookmarkEnd w:id="51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усвідомлення досягнень Українського народу, його інтелектуальних, духовних та інших надбань;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52" w:name="n54"/>
      <w:bookmarkEnd w:id="52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розвитку діяльні</w:t>
      </w:r>
      <w:proofErr w:type="gramStart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сної в</w:t>
      </w:r>
      <w:proofErr w:type="gramEnd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ідданості у розбудові України як суверенної держави, формування активної громадянської та державницької позиції, почуття власної та національної гідності;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53" w:name="n55"/>
      <w:bookmarkEnd w:id="53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скоординованої роботи та взаємодії органі</w:t>
      </w:r>
      <w:proofErr w:type="gramStart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державної влади </w:t>
      </w:r>
      <w:proofErr w:type="gramStart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</w:t>
      </w:r>
      <w:proofErr w:type="gramEnd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органів місцевого самоврядування у сфері національно-патріотичного виховання, їх ефективної співпраці з громадськістю;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54" w:name="n56"/>
      <w:bookmarkEnd w:id="54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постійного формування широкої громадської </w:t>
      </w:r>
      <w:proofErr w:type="gramStart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ідтримки процесів національно-патріотичного виховання, розширення ролі та можливостей громадських об'єднань, підвищення ролі сім'ї, активної участі волонтерів, активістів;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55" w:name="n57"/>
      <w:bookmarkEnd w:id="55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сприяння консолідації суспільства навколо ідей спільного майбутнього, всебічного розвитку і функціонування державної мови в усі</w:t>
      </w:r>
      <w:proofErr w:type="gramStart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proofErr w:type="gramEnd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сферах суспільного життя, захисту територіальної цілісності України, успішних реформ і державотворення.</w:t>
      </w:r>
    </w:p>
    <w:p w:rsidR="00D878E3" w:rsidRPr="00C52691" w:rsidRDefault="00D878E3" w:rsidP="00D878E3">
      <w:pPr>
        <w:shd w:val="clear" w:color="auto" w:fill="FFFFFF"/>
        <w:spacing w:before="125" w:after="125" w:line="240" w:lineRule="auto"/>
        <w:ind w:left="376" w:right="37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56" w:name="n58"/>
      <w:bookmarkEnd w:id="56"/>
      <w:r w:rsidRPr="00C526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 Основні напрями досягнення мети Стратегії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57" w:name="n59"/>
      <w:bookmarkEnd w:id="57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Досягнення мети Стратегії здійснюватиметься за </w:t>
      </w:r>
      <w:proofErr w:type="gramStart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такими</w:t>
      </w:r>
      <w:proofErr w:type="gramEnd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основними напрямами: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58" w:name="n60"/>
      <w:bookmarkEnd w:id="58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удосконалення нормативно-правової бази стосовно національно-патріотичного виховання;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59" w:name="n61"/>
      <w:bookmarkEnd w:id="59"/>
      <w:proofErr w:type="gramStart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ідвищення ролі української мови як національної цінності та невід'ємного елемента національно-патріотичного виховання, здійснення заходів з її популяризації;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60" w:name="n62"/>
      <w:bookmarkEnd w:id="60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забезпечення </w:t>
      </w:r>
      <w:proofErr w:type="gramStart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ідтримки україномовних дитячих і молодіжних друкованих видань, спрямованих на виховання молодого покоління в дусі патріотизму, поваги до історичного минулого та духовної й культурної спадщини, популяризація читання як соціально важливого вміння;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61" w:name="n63"/>
      <w:bookmarkEnd w:id="61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популяризація та поширення україномовного </w:t>
      </w:r>
      <w:proofErr w:type="gramStart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культурного</w:t>
      </w:r>
      <w:proofErr w:type="gramEnd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продукту;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62" w:name="n64"/>
      <w:bookmarkEnd w:id="62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здійснення проектів та заходів, спрямованих на </w:t>
      </w:r>
      <w:proofErr w:type="gramStart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ідвищення престижу військової служби;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63" w:name="n65"/>
      <w:bookmarkEnd w:id="63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упорядкування та вдосконалення системи допризовної військової </w:t>
      </w:r>
      <w:proofErr w:type="gramStart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ідготовки;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64" w:name="n66"/>
      <w:bookmarkEnd w:id="64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забезпечення належної організації науково-дослідної та методичної роботи у сфері національно-патріотичного виховання;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65" w:name="n67"/>
      <w:bookmarkEnd w:id="65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розроблення та впровадження сучасних виховних систем, технологій і методик у сфері національно-патріотичного виховання, узагальнення та поширення кращого досвіду у цій сфері;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66" w:name="n68"/>
      <w:bookmarkEnd w:id="66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впровадження навчальних дисциплін духовно-морального спрямування як основи формування особистості та </w:t>
      </w:r>
      <w:proofErr w:type="gramStart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ідґрунтя для національно-патріотичного виховання, які виходять з традицій українського державотворення;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67" w:name="n69"/>
      <w:bookmarkEnd w:id="67"/>
      <w:proofErr w:type="gramStart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</w:t>
      </w:r>
      <w:proofErr w:type="gramEnd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ідтримка та розвиток сімейних традицій, активне залучення сім'ї до процесу національно-патріотичного виховання;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68" w:name="n70"/>
      <w:bookmarkEnd w:id="68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розроблення єдиних </w:t>
      </w:r>
      <w:proofErr w:type="gramStart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ідходів у сфері національно-патріотичного виховання у діяльності державних органів та органів місцевого самоврядування;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69" w:name="n71"/>
      <w:bookmarkEnd w:id="69"/>
      <w:proofErr w:type="gramStart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ідвищення професійної компетентності фахівців у сфері національно-патріотичного виховання, налагодження конструктивної взаємодії, соціального партнерства між суб'єктами національно-патріотичного виховання;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70" w:name="n72"/>
      <w:bookmarkEnd w:id="70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сприяння створенню центрів національно-патріотичного виховання та розвитку напряму національно-патріотичного виховання </w:t>
      </w:r>
      <w:proofErr w:type="gramStart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proofErr w:type="gramEnd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молодіжних центрах;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71" w:name="n73"/>
      <w:bookmarkEnd w:id="71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забезпечення скоординованої діяльності органі</w:t>
      </w:r>
      <w:proofErr w:type="gramStart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державної влади </w:t>
      </w:r>
      <w:proofErr w:type="gramStart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</w:t>
      </w:r>
      <w:proofErr w:type="gramEnd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органів місцевого самоврядування у сфері національно-патріотичного виховання;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72" w:name="n74"/>
      <w:bookmarkEnd w:id="72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організація та координація інформаційно-просвітницької роботи у сфері національно-патріотичного виховання;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73" w:name="n75"/>
      <w:bookmarkEnd w:id="73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превенція негативних проявів поведінки, злочинності, наркоманії, алкоголізму, насамперед серед дітей та молоді, зокрема шляхом залучення до участі у заходах із національно-патріотичного та </w:t>
      </w:r>
      <w:proofErr w:type="gramStart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духовно-морального</w:t>
      </w:r>
      <w:proofErr w:type="gramEnd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виховання;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74" w:name="n76"/>
      <w:bookmarkEnd w:id="74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забезпечення належної </w:t>
      </w:r>
      <w:proofErr w:type="gramStart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ідтримки з боку держави для ефективної діяльності організацій громадянського суспільства у сфері національно-патріотичного виховання, зокрема надання всебічного сприяння громадським об'єднанням ветеранів та учасників антитерористичної операції та операції об'єднаних сил у Донецькій та Луганській областях у реалізації проектів (заходів) з національно-патріотичного виховання;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75" w:name="n77"/>
      <w:bookmarkEnd w:id="75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створення сприятливих умов для діяльності молодіжних організацій, насамперед для розвитку </w:t>
      </w:r>
      <w:proofErr w:type="gramStart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пластового</w:t>
      </w:r>
      <w:proofErr w:type="gramEnd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руху в Україні та Спілки Української Молоді, що відновили свою діяльність в Україні із здобуттям незалежності;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76" w:name="n78"/>
      <w:bookmarkEnd w:id="76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розроблення рекомендацій для роботи установ та закладів національно-патріотичного спрямування, інших організацій, які здійснюють проекти (заходи) з національно-патріотичного виховання, та надання </w:t>
      </w:r>
      <w:proofErr w:type="gramStart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ідтримки таким установам, закладам та організаціям;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77" w:name="n79"/>
      <w:bookmarkEnd w:id="77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розвиток співпраці з державами Європейського Союзу та державами - членами НАТО, які успішно впроваджують проекти та заходи у сфері національно-патріотичного виховання;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78" w:name="n80"/>
      <w:bookmarkEnd w:id="78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створення системи ефективного моніторингу та </w:t>
      </w:r>
      <w:proofErr w:type="gramStart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досл</w:t>
      </w:r>
      <w:proofErr w:type="gramEnd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іджень у сфері національно-патріотичного виховання.</w:t>
      </w:r>
    </w:p>
    <w:p w:rsidR="00D878E3" w:rsidRPr="00C52691" w:rsidRDefault="00D878E3" w:rsidP="00D878E3">
      <w:pPr>
        <w:shd w:val="clear" w:color="auto" w:fill="FFFFFF"/>
        <w:spacing w:before="125" w:after="125" w:line="240" w:lineRule="auto"/>
        <w:ind w:left="376" w:right="37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79" w:name="n81"/>
      <w:bookmarkEnd w:id="79"/>
      <w:r w:rsidRPr="00C526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 Сфери національно-патріотичного виховання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80" w:name="n82"/>
      <w:bookmarkEnd w:id="80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Національно-патріотичне виховання охоплює усі сфери життєдіяльності суспільства, насамперед освіту і науку, молодь та сі</w:t>
      </w:r>
      <w:proofErr w:type="gramStart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м'ю</w:t>
      </w:r>
      <w:proofErr w:type="gramEnd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культуру і мистецтво, рекламу, профорієнтацію на військові спеціальності, відновлення та збереження національної пам'яті, краєзнавство, туризм, охорону довкілля, фізкультуру і спорт, цивільну оборону, безпеку і оборону України, зв'язки із закордонним українством.</w:t>
      </w:r>
    </w:p>
    <w:p w:rsidR="00D878E3" w:rsidRPr="00C52691" w:rsidRDefault="00D878E3" w:rsidP="00D878E3">
      <w:pPr>
        <w:shd w:val="clear" w:color="auto" w:fill="FFFFFF"/>
        <w:spacing w:before="125" w:after="125" w:line="240" w:lineRule="auto"/>
        <w:ind w:left="376" w:right="37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81" w:name="n83"/>
      <w:bookmarkEnd w:id="81"/>
      <w:r w:rsidRPr="00C526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6. Шляхи та механізми реалізації Стратегії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82" w:name="n84"/>
      <w:bookmarkEnd w:id="82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об'єднання зусиль органів державної влади, органів місцевого самоврядування у сфері національно-патріотичного виховання існує потреба у </w:t>
      </w:r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впровадженні єдиної державної політики, адекватних механізмів для консолідації і координації відповідної роботи в економічній, політичній, </w:t>
      </w:r>
      <w:proofErr w:type="gramStart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</w:t>
      </w:r>
      <w:proofErr w:type="gramEnd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іальній, культурній та інших сферах.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83" w:name="n85"/>
      <w:bookmarkEnd w:id="83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Ефективна реалізація Стратегії потребу</w:t>
      </w:r>
      <w:proofErr w:type="gramStart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є:</w:t>
      </w:r>
      <w:proofErr w:type="gramEnd"/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84" w:name="n86"/>
      <w:bookmarkEnd w:id="84"/>
      <w:proofErr w:type="gramStart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proofErr w:type="gramEnd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іткої координації діяльності центральних і місцевих органів виконавчої влади у сфері національно-патріотичного виховання;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85" w:name="n87"/>
      <w:bookmarkEnd w:id="85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здійснення заходів з активізації національно-патріотичного виховання, насамперед серед дітей та молоді, на </w:t>
      </w:r>
      <w:proofErr w:type="gramStart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</w:t>
      </w:r>
      <w:proofErr w:type="gramEnd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іх рівнях такої діяльності у тісній взаємодії між державою та організаціями громадянського суспільства на принципах взаємозацікавленого співробітництва;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86" w:name="n88"/>
      <w:bookmarkEnd w:id="86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постійного </w:t>
      </w:r>
      <w:proofErr w:type="gramStart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ідвищення рівня організації, покращення функціонування як окремих елементів системи національно-патріотичного виховання, так і всієї системи в цілому;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87" w:name="n89"/>
      <w:bookmarkEnd w:id="87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механізмів </w:t>
      </w:r>
      <w:proofErr w:type="gramStart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ідтримки об'єднань, центрів, клубів, діяльність яких пов'язана з національно-патріотичним вихованням, закладів освіти, культури та мистецтв, а також їхніх працівників;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88" w:name="n90"/>
      <w:bookmarkEnd w:id="88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розроблення системи заохочення громадських об'єднань та активі</w:t>
      </w:r>
      <w:proofErr w:type="gramStart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</w:t>
      </w:r>
      <w:proofErr w:type="gramEnd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ів, закладів освіти та педагогічних працівників за плідну діяльність у сфері національно-патріотичного виховання, яка відповідає ціннісним орієнтирам та індикаторам ефективності Стратегії.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89" w:name="n91"/>
      <w:bookmarkEnd w:id="89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цього має бути розроблено і впроваджено дієвий механізм формування і реалізації державної політики.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90" w:name="n92"/>
      <w:bookmarkEnd w:id="90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Активізація роботи з національно-патріотичного виховання на місцевому </w:t>
      </w:r>
      <w:proofErr w:type="gramStart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proofErr w:type="gramEnd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івні потребує створення структурних підрозділів з питань національно-патріотичного виховання при місцевих державних адміністраціях, органах місцевого самоврядування, постійної роботи при місцевих державних адміністраціях, органах місцевого самоврядування координаційних рад з питань національно-патріотичного виховання як дорадчих органів із залученням </w:t>
      </w:r>
      <w:proofErr w:type="gramStart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</w:t>
      </w:r>
      <w:proofErr w:type="gramEnd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складу</w:t>
      </w:r>
      <w:proofErr w:type="gramEnd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таких рад фахівців з питань освіти, молодіжної політики, фізичної культури та спорту, культури і мистецтва, запобігання надзвичайним ситуаціям, а також представників організацій громадянського суспільства відповідного спрямування.</w:t>
      </w:r>
    </w:p>
    <w:p w:rsidR="00D878E3" w:rsidRPr="00C52691" w:rsidRDefault="00D878E3" w:rsidP="00D878E3">
      <w:pPr>
        <w:shd w:val="clear" w:color="auto" w:fill="FFFFFF"/>
        <w:spacing w:before="125" w:after="125" w:line="240" w:lineRule="auto"/>
        <w:ind w:left="376" w:right="37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91" w:name="n93"/>
      <w:bookmarkEnd w:id="91"/>
      <w:r w:rsidRPr="00C526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7. </w:t>
      </w:r>
      <w:proofErr w:type="gramStart"/>
      <w:r w:rsidRPr="00C526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proofErr w:type="gramEnd"/>
      <w:r w:rsidRPr="00C526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ідвищення кваліфікації та професійної компетентності фахівців у сфері національно-патріотичного виховання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92" w:name="n94"/>
      <w:bookmarkEnd w:id="92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Важливим кроком реалізації Стратегії є кадрове забезпечення процесу національно-патріотичного виховання. У зв’язку з цим зусилля державних органів і неурядових організацій мають бути зосереджені на організації </w:t>
      </w:r>
      <w:proofErr w:type="gramStart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ідготовки фахівців із національно-патріотичного виховання, підвищенні кваліфікації таких фахівців, оволодінні ними відповідними знаннями, уміннями і навичками, розробленні для цього належних освітніх та навчальних програм, що забезпечить ефективне впровадження змісту національно-патріотичного виховання, визначеного Стратегією.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93" w:name="n95"/>
      <w:bookmarkEnd w:id="93"/>
      <w:proofErr w:type="gramStart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proofErr w:type="gramEnd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метою підвищення рівня національно-патріотичного виховання в підготовці фахівців необхідним є активне залучення ветеранів та учасників антитерористичної операції та операції об'єднаних сил у Донецькій та Луганській областях у реалізації </w:t>
      </w:r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проектів (заходів) з національно-патріотичного виховання, які є носіями духу патріотизму та національної </w:t>
      </w:r>
      <w:proofErr w:type="gramStart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</w:t>
      </w:r>
      <w:proofErr w:type="gramEnd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ідомості.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94" w:name="n96"/>
      <w:bookmarkEnd w:id="94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Удосконалення професійної компетентності фахівців із національно-патріотичного виховання має відбуватися за допомогою сучасних інтерактивних форм і методів роботи.</w:t>
      </w:r>
    </w:p>
    <w:p w:rsidR="00D878E3" w:rsidRPr="00C52691" w:rsidRDefault="00D878E3" w:rsidP="00D878E3">
      <w:pPr>
        <w:shd w:val="clear" w:color="auto" w:fill="FFFFFF"/>
        <w:spacing w:before="125" w:after="125" w:line="240" w:lineRule="auto"/>
        <w:ind w:left="376" w:right="37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95" w:name="n97"/>
      <w:bookmarkEnd w:id="95"/>
      <w:r w:rsidRPr="00C526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8. Удосконалення нормативно-правової бази з національно-патріотичного виховання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96" w:name="n98"/>
      <w:bookmarkEnd w:id="96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Дальша гармонізація нормативно-правової бази з питань національно-патріотичного виховання відбувається комплексно та у стислий період часу шляхом </w:t>
      </w:r>
      <w:proofErr w:type="gramStart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ідготовки нових та внесення змін до чинних нормативно-правових актів щодо: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97" w:name="n99"/>
      <w:bookmarkEnd w:id="97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закріплення в установленому порядку завдань та повноважень центральних органів виконавчої влади та органів </w:t>
      </w:r>
      <w:proofErr w:type="gramStart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proofErr w:type="gramEnd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ісцевого самоврядування у сфері національно-патріотичного виховання;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98" w:name="n100"/>
      <w:bookmarkEnd w:id="98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визначення механізму взаємодії органів виконавчої влади, органів </w:t>
      </w:r>
      <w:proofErr w:type="gramStart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proofErr w:type="gramEnd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ісцевого самоврядування та організацій громадянського суспільства у сфері національно-патріотичного виховання, ураховуючи процеси децентралізації влади.</w:t>
      </w:r>
    </w:p>
    <w:p w:rsidR="00D878E3" w:rsidRPr="00C52691" w:rsidRDefault="00D878E3" w:rsidP="00D878E3">
      <w:pPr>
        <w:shd w:val="clear" w:color="auto" w:fill="FFFFFF"/>
        <w:spacing w:before="125" w:after="125" w:line="240" w:lineRule="auto"/>
        <w:ind w:left="376" w:right="37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99" w:name="n101"/>
      <w:bookmarkEnd w:id="99"/>
      <w:r w:rsidRPr="00C526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9. Реалізація, моніторинг впровадження Стратегії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00" w:name="n102"/>
      <w:bookmarkEnd w:id="100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Реалізація Стратегії забезпечуватиметься спільними зусиллями органів державної влади, органів місцевого самоврядування, закладів освіти і наукових установ, організацій громадянського суспільства, із залученням коштів </w:t>
      </w:r>
      <w:proofErr w:type="gramStart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Державного</w:t>
      </w:r>
      <w:proofErr w:type="gramEnd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бюджету України та місцевих бюджетів, а також з інших незаборонених законодавством джерел.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01" w:name="n103"/>
      <w:bookmarkEnd w:id="101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здійснення моніторингу реалізації Стратегії залучатимуться в установленому порядку представники органів державної влади, місцевого самоврядування, організацій громадянського суспільства, вчені, фахівці.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02" w:name="n104"/>
      <w:bookmarkEnd w:id="102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Оцінка ефективності реалізації Стратегії ґрунтуватиметься на результатах виконання відповідного плану дій та програм.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03" w:name="n105"/>
      <w:bookmarkEnd w:id="103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Індикаторами ефективності національно-патріотичного виховання мають стати, зокрема: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04" w:name="n106"/>
      <w:bookmarkEnd w:id="104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збільшення відвідуваності закладів, що популяризують культурні та національно-мистецькі традиції Українського народу, а також експозицій музеїв, присвячених національно-визвольній боротьбі за незалежність і територіальну цілісність України;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05" w:name="n107"/>
      <w:bookmarkEnd w:id="105"/>
      <w:proofErr w:type="gramStart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ідвищення серед громадян України та представників світового українства рівня знань про видатних особистостей українського державотворення, визначних українських учених, педагогів, спортсменів, військових, підприємців, провідних діячів культури, мистецтв, а також духовних провідників Українського народу;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06" w:name="n108"/>
      <w:bookmarkEnd w:id="106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збільшення передплати та обсягів розповсюдження україномовних (насамперед дитячих і </w:t>
      </w:r>
      <w:proofErr w:type="gramStart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молод</w:t>
      </w:r>
      <w:proofErr w:type="gramEnd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іжних) друкованих видань національно-патріотичного спрямування;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07" w:name="n109"/>
      <w:bookmarkEnd w:id="107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збільшення кількості глядачі</w:t>
      </w:r>
      <w:proofErr w:type="gramStart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переглядах творів кіномистецтва, що розкривають героїчне минуле та сьогодення Українського народу, його боротьбу за незалежність та територіальну цілісність;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08" w:name="n110"/>
      <w:bookmarkEnd w:id="108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розширення сфер застосування української мови;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09" w:name="n111"/>
      <w:bookmarkEnd w:id="109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збільшення частки україномовного інформаційного та </w:t>
      </w:r>
      <w:proofErr w:type="gramStart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культурного</w:t>
      </w:r>
      <w:proofErr w:type="gramEnd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продукту;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10" w:name="n112"/>
      <w:bookmarkEnd w:id="110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збільшення кількості громадян, зокрема, дітей і молоді, які пишаються своїм українським походженням, громадянством;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11" w:name="n113"/>
      <w:bookmarkEnd w:id="111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збільшення кількості громадян, які подорожують в інші регіони України;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12" w:name="n114"/>
      <w:bookmarkEnd w:id="112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збільшення кількості і якості культурних продуктів, спрямованих на національно-патріотичне виховання;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13" w:name="n115"/>
      <w:bookmarkEnd w:id="113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збільшення кількості і якості </w:t>
      </w:r>
      <w:proofErr w:type="gramStart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</w:t>
      </w:r>
      <w:proofErr w:type="gramEnd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іальної реклами з питань популяризації національно-патріотичного виховання;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14" w:name="n116"/>
      <w:bookmarkEnd w:id="114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забезпечення проведення конкурсів з визначення проектів національно-патріотичного виховання, розроблених організаціями громадянського суспільства, для реалізації яких надається фінансова </w:t>
      </w:r>
      <w:proofErr w:type="gramStart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ідтримка з Державного бюджету України та місцевих бюджетів;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15" w:name="n117"/>
      <w:bookmarkEnd w:id="115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забезпечення збільшення кількості </w:t>
      </w:r>
      <w:proofErr w:type="gramStart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ідготовлених фахівців національно-патріотичного виховання та розвитку системи підготовки активістів, волонтерів, що займаються питаннями національно-патріотичного виховання;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16" w:name="n118"/>
      <w:bookmarkEnd w:id="116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збільшення кількості проведених зустрічей дітей і молоді з борцями за незалежність України у XX столі</w:t>
      </w:r>
      <w:proofErr w:type="gramStart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тт</w:t>
      </w:r>
      <w:proofErr w:type="gramEnd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і, ветеранами та учасниками антитерористичної операції та операції об'єднаних сил у Донецькій та Луганській областях;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17" w:name="n119"/>
      <w:bookmarkEnd w:id="117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збільшення чисельності </w:t>
      </w:r>
      <w:proofErr w:type="gramStart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молод</w:t>
      </w:r>
      <w:proofErr w:type="gramEnd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і, готової до виконання обов'язку із захисту незалежності та територіальної цілісності України;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18" w:name="n120"/>
      <w:bookmarkEnd w:id="118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збільшення кількості громадян, зокрема, дітей та молоді, залучених до проектів та заходів з національно-патріотичного виховання місцевого, всеукраїнського та міжнародного </w:t>
      </w:r>
      <w:proofErr w:type="gramStart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proofErr w:type="gramEnd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івнів, які відповідають ціннісним орієнтирам та індикаторам ефективності Стратегії;</w:t>
      </w:r>
    </w:p>
    <w:p w:rsidR="00D878E3" w:rsidRPr="00C52691" w:rsidRDefault="00D878E3" w:rsidP="00D878E3">
      <w:pPr>
        <w:shd w:val="clear" w:color="auto" w:fill="FFFFFF"/>
        <w:spacing w:after="125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19" w:name="n121"/>
      <w:bookmarkEnd w:id="119"/>
      <w:r w:rsidRPr="00C526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збільшення кількості заходів із вшанування героїв боротьби Українського народу за незалежність і територіальну цілісність України.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29"/>
        <w:gridCol w:w="5426"/>
      </w:tblGrid>
      <w:tr w:rsidR="00D878E3" w:rsidRPr="00C52691" w:rsidTr="00C52691">
        <w:tc>
          <w:tcPr>
            <w:tcW w:w="2100" w:type="pct"/>
            <w:shd w:val="clear" w:color="auto" w:fill="auto"/>
            <w:hideMark/>
          </w:tcPr>
          <w:p w:rsidR="00D878E3" w:rsidRPr="00C52691" w:rsidRDefault="00D878E3" w:rsidP="00D878E3">
            <w:pPr>
              <w:spacing w:before="250" w:after="12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20" w:name="n122"/>
            <w:bookmarkEnd w:id="120"/>
            <w:r w:rsidRPr="00C5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Глава Адміністрації</w:t>
            </w:r>
            <w:r w:rsidRPr="00C526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C526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C5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Президента України</w:t>
            </w:r>
          </w:p>
        </w:tc>
        <w:tc>
          <w:tcPr>
            <w:tcW w:w="3500" w:type="pct"/>
            <w:shd w:val="clear" w:color="auto" w:fill="auto"/>
            <w:hideMark/>
          </w:tcPr>
          <w:p w:rsidR="00D878E3" w:rsidRPr="00C52691" w:rsidRDefault="00D878E3" w:rsidP="00D878E3">
            <w:pPr>
              <w:spacing w:before="250"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6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C5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І.РАЙНІН</w:t>
            </w:r>
            <w:r w:rsidRPr="00C526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C526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C52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</w:p>
        </w:tc>
      </w:tr>
    </w:tbl>
    <w:p w:rsidR="00CD24B7" w:rsidRDefault="007A1F3E"/>
    <w:sectPr w:rsidR="00CD24B7" w:rsidSect="00C526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D878E3"/>
    <w:rsid w:val="000C777C"/>
    <w:rsid w:val="002E0B5B"/>
    <w:rsid w:val="006A3707"/>
    <w:rsid w:val="007A1F3E"/>
    <w:rsid w:val="007A59AF"/>
    <w:rsid w:val="0084662C"/>
    <w:rsid w:val="00C52691"/>
    <w:rsid w:val="00D878E3"/>
    <w:rsid w:val="00EA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D87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D87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6">
    <w:name w:val="rvts66"/>
    <w:basedOn w:val="a0"/>
    <w:rsid w:val="00D878E3"/>
  </w:style>
  <w:style w:type="paragraph" w:customStyle="1" w:styleId="rvps6">
    <w:name w:val="rvps6"/>
    <w:basedOn w:val="a"/>
    <w:rsid w:val="00D87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878E3"/>
  </w:style>
  <w:style w:type="paragraph" w:customStyle="1" w:styleId="rvps2">
    <w:name w:val="rvps2"/>
    <w:basedOn w:val="a"/>
    <w:rsid w:val="00D87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D878E3"/>
  </w:style>
  <w:style w:type="character" w:styleId="a3">
    <w:name w:val="Hyperlink"/>
    <w:basedOn w:val="a0"/>
    <w:uiPriority w:val="99"/>
    <w:semiHidden/>
    <w:unhideWhenUsed/>
    <w:rsid w:val="00D878E3"/>
    <w:rPr>
      <w:color w:val="0000FF"/>
      <w:u w:val="single"/>
    </w:rPr>
  </w:style>
  <w:style w:type="paragraph" w:customStyle="1" w:styleId="rvps4">
    <w:name w:val="rvps4"/>
    <w:basedOn w:val="a"/>
    <w:rsid w:val="00D87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D878E3"/>
  </w:style>
  <w:style w:type="paragraph" w:customStyle="1" w:styleId="rvps15">
    <w:name w:val="rvps15"/>
    <w:basedOn w:val="a"/>
    <w:rsid w:val="00D87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D87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878E3"/>
  </w:style>
  <w:style w:type="paragraph" w:customStyle="1" w:styleId="rvps12">
    <w:name w:val="rvps12"/>
    <w:basedOn w:val="a"/>
    <w:rsid w:val="00D87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D878E3"/>
  </w:style>
  <w:style w:type="paragraph" w:styleId="a4">
    <w:name w:val="Balloon Text"/>
    <w:basedOn w:val="a"/>
    <w:link w:val="a5"/>
    <w:uiPriority w:val="99"/>
    <w:semiHidden/>
    <w:unhideWhenUsed/>
    <w:rsid w:val="00D87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8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6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796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282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072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2912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4%D0%BA/96-%D0%B2%D1%80" TargetMode="External"/><Relationship Id="rId13" Type="http://schemas.openxmlformats.org/officeDocument/2006/relationships/hyperlink" Target="https://zakon.rada.gov.ua/laws/show/373-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254%D0%BA/96-%D0%B2%D1%80" TargetMode="External"/><Relationship Id="rId12" Type="http://schemas.openxmlformats.org/officeDocument/2006/relationships/hyperlink" Target="https://zakon.rada.gov.ua/laws/show/315-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580/2015" TargetMode="External"/><Relationship Id="rId11" Type="http://schemas.openxmlformats.org/officeDocument/2006/relationships/hyperlink" Target="https://zakon.rada.gov.ua/laws/show/317-19" TargetMode="External"/><Relationship Id="rId5" Type="http://schemas.openxmlformats.org/officeDocument/2006/relationships/hyperlink" Target="https://zakon.rada.gov.ua/laws/show/286/2019/prin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314-19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zakon.rada.gov.ua/laws/show/2145-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3468</Words>
  <Characters>19770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2019-07-24T06:25:00Z</dcterms:created>
  <dcterms:modified xsi:type="dcterms:W3CDTF">2019-07-24T06:25:00Z</dcterms:modified>
</cp:coreProperties>
</file>